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23" w:rsidRPr="008C2F23" w:rsidRDefault="008C2F23" w:rsidP="008C2F23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="00582800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8C2F23">
        <w:rPr>
          <w:rFonts w:ascii="Times New Roman" w:hAnsi="Times New Roman" w:cs="Times New Roman"/>
          <w:sz w:val="22"/>
          <w:szCs w:val="22"/>
        </w:rPr>
        <w:t xml:space="preserve">  Приложение № 7</w:t>
      </w:r>
    </w:p>
    <w:p w:rsidR="008C2F23" w:rsidRPr="008C2F23" w:rsidRDefault="008C2F23" w:rsidP="008C2F23">
      <w:pPr>
        <w:pStyle w:val="ConsPlusNormal"/>
        <w:ind w:left="6804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к решению</w:t>
      </w:r>
    </w:p>
    <w:p w:rsidR="008C2F23" w:rsidRPr="008C2F23" w:rsidRDefault="008C2F23" w:rsidP="008C2F23">
      <w:pPr>
        <w:pStyle w:val="ConsPlusNormal"/>
        <w:ind w:left="6804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Ульяновской Городской Думы</w:t>
      </w:r>
      <w:r w:rsidR="00582800">
        <w:rPr>
          <w:rFonts w:ascii="Times New Roman" w:hAnsi="Times New Roman" w:cs="Times New Roman"/>
          <w:sz w:val="22"/>
          <w:szCs w:val="22"/>
        </w:rPr>
        <w:t xml:space="preserve"> </w:t>
      </w:r>
      <w:r w:rsidRPr="008C2F23">
        <w:rPr>
          <w:rFonts w:ascii="Times New Roman" w:hAnsi="Times New Roman" w:cs="Times New Roman"/>
          <w:sz w:val="22"/>
          <w:szCs w:val="22"/>
        </w:rPr>
        <w:t>от 24 мая 2006 № 90</w:t>
      </w:r>
    </w:p>
    <w:p w:rsidR="008C2F23" w:rsidRPr="008C2F23" w:rsidRDefault="008C2F23" w:rsidP="008C2F23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C2F23">
        <w:rPr>
          <w:rFonts w:ascii="Times New Roman" w:hAnsi="Times New Roman" w:cs="Times New Roman"/>
          <w:b/>
          <w:bCs/>
          <w:sz w:val="22"/>
          <w:szCs w:val="22"/>
        </w:rPr>
        <w:t>ПОЛОЖЕНИЕ</w:t>
      </w:r>
    </w:p>
    <w:p w:rsidR="008C2F23" w:rsidRPr="008C2F23" w:rsidRDefault="008C2F23" w:rsidP="008C2F23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C2F23">
        <w:rPr>
          <w:rFonts w:ascii="Times New Roman" w:hAnsi="Times New Roman" w:cs="Times New Roman"/>
          <w:b/>
          <w:bCs/>
          <w:sz w:val="22"/>
          <w:szCs w:val="22"/>
        </w:rPr>
        <w:t>ОБ УПРАВЛЕНИИ ОБРАЗОВАНИЯ АДМИНИСТРАЦИИ ГОРОДА</w:t>
      </w:r>
    </w:p>
    <w:p w:rsidR="008C2F23" w:rsidRPr="008C2F23" w:rsidRDefault="008C2F23" w:rsidP="008C2F23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C2F23">
        <w:rPr>
          <w:rFonts w:ascii="Times New Roman" w:hAnsi="Times New Roman" w:cs="Times New Roman"/>
          <w:b/>
          <w:bCs/>
          <w:sz w:val="22"/>
          <w:szCs w:val="22"/>
        </w:rPr>
        <w:t>УЛЬЯНОВСКА</w:t>
      </w:r>
    </w:p>
    <w:p w:rsidR="008C2F23" w:rsidRPr="008C2F23" w:rsidRDefault="008C2F23" w:rsidP="008C2F2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8C2F23">
        <w:rPr>
          <w:rFonts w:ascii="Times New Roman" w:hAnsi="Times New Roman" w:cs="Times New Roman"/>
          <w:sz w:val="22"/>
          <w:szCs w:val="22"/>
        </w:rPr>
        <w:t xml:space="preserve">(в ред. </w:t>
      </w:r>
      <w:hyperlink r:id="rId4" w:history="1">
        <w:r w:rsidRPr="008C2F23">
          <w:rPr>
            <w:rFonts w:ascii="Times New Roman" w:hAnsi="Times New Roman" w:cs="Times New Roman"/>
            <w:color w:val="0000FF"/>
            <w:sz w:val="22"/>
            <w:szCs w:val="22"/>
          </w:rPr>
          <w:t>решения</w:t>
        </w:r>
      </w:hyperlink>
      <w:r w:rsidRPr="008C2F23">
        <w:rPr>
          <w:rFonts w:ascii="Times New Roman" w:hAnsi="Times New Roman" w:cs="Times New Roman"/>
          <w:sz w:val="22"/>
          <w:szCs w:val="22"/>
        </w:rPr>
        <w:t xml:space="preserve"> Ульяновской Городской Думы</w:t>
      </w:r>
      <w:proofErr w:type="gramEnd"/>
    </w:p>
    <w:p w:rsidR="008C2F23" w:rsidRPr="008C2F23" w:rsidRDefault="008C2F23" w:rsidP="008C2F2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от 27.04.2016 № 40)</w:t>
      </w:r>
    </w:p>
    <w:p w:rsidR="008C2F23" w:rsidRPr="008C2F23" w:rsidRDefault="008C2F23" w:rsidP="008C2F2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C2F23" w:rsidRPr="008C2F23" w:rsidRDefault="008C2F23" w:rsidP="008C2F23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1. Общие положения</w:t>
      </w:r>
    </w:p>
    <w:p w:rsidR="008C2F23" w:rsidRPr="008C2F23" w:rsidRDefault="008C2F23" w:rsidP="008C2F2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 xml:space="preserve">1.1. </w:t>
      </w:r>
      <w:proofErr w:type="gramStart"/>
      <w:r w:rsidRPr="008C2F23">
        <w:rPr>
          <w:rFonts w:ascii="Times New Roman" w:hAnsi="Times New Roman" w:cs="Times New Roman"/>
          <w:sz w:val="22"/>
          <w:szCs w:val="22"/>
        </w:rPr>
        <w:t>Управление образования администрации города Ульяновска (далее - Управление) является отраслевым (функциональным) органом администрации города Ульяновска, осуществляющим в пределах своей компетенции функции по обеспечению решения вопросов местного значения и отдельных государственных полномочий, переданных органам местного самоуправления федеральными конституционными законами, федеральными законами и законами Ульяновской области, в областях образования, работы с детьми и молодежью.</w:t>
      </w:r>
      <w:proofErr w:type="gramEnd"/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 xml:space="preserve">1.2. </w:t>
      </w:r>
      <w:proofErr w:type="gramStart"/>
      <w:r w:rsidRPr="008C2F23">
        <w:rPr>
          <w:rFonts w:ascii="Times New Roman" w:hAnsi="Times New Roman" w:cs="Times New Roman"/>
          <w:sz w:val="22"/>
          <w:szCs w:val="22"/>
        </w:rPr>
        <w:t xml:space="preserve">Управление в своей деятельности руководствуется </w:t>
      </w:r>
      <w:hyperlink r:id="rId5" w:history="1">
        <w:r w:rsidRPr="008C2F23">
          <w:rPr>
            <w:rFonts w:ascii="Times New Roman" w:hAnsi="Times New Roman" w:cs="Times New Roman"/>
            <w:color w:val="0000FF"/>
            <w:sz w:val="22"/>
            <w:szCs w:val="22"/>
          </w:rPr>
          <w:t>Конституцией</w:t>
        </w:r>
      </w:hyperlink>
      <w:r w:rsidRPr="008C2F23">
        <w:rPr>
          <w:rFonts w:ascii="Times New Roman" w:hAnsi="Times New Roman" w:cs="Times New Roman"/>
          <w:sz w:val="22"/>
          <w:szCs w:val="22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Ульяновской области, </w:t>
      </w:r>
      <w:hyperlink r:id="rId6" w:history="1">
        <w:r w:rsidRPr="008C2F23">
          <w:rPr>
            <w:rFonts w:ascii="Times New Roman" w:hAnsi="Times New Roman" w:cs="Times New Roman"/>
            <w:color w:val="0000FF"/>
            <w:sz w:val="22"/>
            <w:szCs w:val="22"/>
          </w:rPr>
          <w:t>Уставом</w:t>
        </w:r>
      </w:hyperlink>
      <w:r w:rsidRPr="008C2F23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"город Ульяновск", иными муниципальными нормативными правовыми актами муниципального образования "город Ульяновск" (далее - муниципальные нормативные правовые акты), а также настоящим Положением.</w:t>
      </w:r>
      <w:proofErr w:type="gramEnd"/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 xml:space="preserve">1.3. Управление является юридическим лицом, имеет печать со своим наименованием, а также необходимые для осуществления деятельности Управления штампы и бланки, счета, открываемые в соответствии с законодательством Российской Федерации. Управление от своего имени приобретает и осуществляет имущественные и личные неимущественные права, </w:t>
      </w:r>
      <w:proofErr w:type="gramStart"/>
      <w:r w:rsidRPr="008C2F23">
        <w:rPr>
          <w:rFonts w:ascii="Times New Roman" w:hAnsi="Times New Roman" w:cs="Times New Roman"/>
          <w:sz w:val="22"/>
          <w:szCs w:val="22"/>
        </w:rPr>
        <w:t>несет обязанности</w:t>
      </w:r>
      <w:proofErr w:type="gramEnd"/>
      <w:r w:rsidRPr="008C2F23">
        <w:rPr>
          <w:rFonts w:ascii="Times New Roman" w:hAnsi="Times New Roman" w:cs="Times New Roman"/>
          <w:sz w:val="22"/>
          <w:szCs w:val="22"/>
        </w:rPr>
        <w:t>, выступает истцом и ответчиком в суде в соответствии с законодательством Российской Федерации.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1.4. Полное наименование Управления - Управление образования администрации города Ульяновска.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1.5. Управление имеет на праве оперативного управления имущество, являющееся собственностью муниципального образования "город Ульяновск" (далее - муниципальное имущество).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1.6. Финансирование расходов на содержание и материально-техническое обеспечение деятельности Управления осуществляется за счет средств бюджета муниципального образования "город Ульяновск" (далее - местный бюджет).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1.7. Управление осуществляет свою деятельность как непосредственно, так и во взаимодействии с органами государственной власти, органами местного самоуправления и иными юридическими и физическими лицами.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1.8. Реорганизация и ликвидация Управления осуществляется в порядке, установленном законодательством Российской Федерации.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 xml:space="preserve">1.9. Место нахождения Управления: ул. </w:t>
      </w:r>
      <w:proofErr w:type="gramStart"/>
      <w:r w:rsidRPr="008C2F23">
        <w:rPr>
          <w:rFonts w:ascii="Times New Roman" w:hAnsi="Times New Roman" w:cs="Times New Roman"/>
          <w:sz w:val="22"/>
          <w:szCs w:val="22"/>
        </w:rPr>
        <w:t>Спасская</w:t>
      </w:r>
      <w:proofErr w:type="gramEnd"/>
      <w:r w:rsidRPr="008C2F23">
        <w:rPr>
          <w:rFonts w:ascii="Times New Roman" w:hAnsi="Times New Roman" w:cs="Times New Roman"/>
          <w:sz w:val="22"/>
          <w:szCs w:val="22"/>
        </w:rPr>
        <w:t>, дом 14, г. Ульяновск, 432017.</w:t>
      </w:r>
    </w:p>
    <w:p w:rsidR="008C2F23" w:rsidRPr="008C2F23" w:rsidRDefault="008C2F23" w:rsidP="008C2F2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C2F23" w:rsidRPr="008C2F23" w:rsidRDefault="008C2F23" w:rsidP="008C2F23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2. Организация деятельности Управления</w:t>
      </w:r>
    </w:p>
    <w:p w:rsidR="008C2F23" w:rsidRPr="008C2F23" w:rsidRDefault="008C2F23" w:rsidP="008C2F2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2.1. Управление возглавляет начальник Управления, назначаемый на должность и освобождаемый от должности Главой администрации города Ульяновска в установленном порядке.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Должностная инструкция начальника Управления утверждается Главой администрации города Ульяновска. Начальник Управления имеет заместителей, назначаемых на должность и освобождаемых от должности приказом начальника Управления. В отсутствие начальника его должностные обязанности осуществляет муниципальный служащий Управления, назначаемый распоряжением администрации города Ульяновска.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2.2. Начальник Управления: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lastRenderedPageBreak/>
        <w:t>осуществляет руководство деятельностью Управления, представляет интересы Управления во взаимоотношениях с органами государственной власти, органами местного самоуправления, иными юридическими и физическими лицами;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несет персональную ответственность за невыполнение или ненадлежащее выполнение функций и полномочий, возложенных на Управление настоящим Положением, и результаты его работы;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действует от имени Управления без доверенности, издает в пределах своей компетенции приказы и распоряжения, подписывает документы, связанные с исполнением осуществляемых Управлением функций, подписывает от имени Управления гражданско-правовые договоры, выдает от имени Управления доверенности;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представляет Главе администрации города Ульяновска на утверждение структуру и штатное расписание Управления, а также изменения к ним в пределах установленных численности и фонда оплаты труда;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назначает на должность (принимает на работу) и освобождает от должности (увольняет) работников Управления, руководителей муниципальных образовательных организаций в соответствии с законодательством Российской Федерации;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определяет должностные обязанности работникам Управления, утверждает должностные инструкции работников Управления и руководителей муниципальных образовательных организаций, утверждает положения о структурных подразделениях Управления;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принимает решения о поощрении работников Управления и руководителей муниципальных образовательных организаций, а также о применении к ним дисциплинарных взысканий;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организует профессиональную подготовку работников Управления, их переподготовку, повышение квалификации и стажировку;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решает в соответствии с законодательством Российской Федерации о муниципальной службе иные вопросы, связанные с ее прохождением в Управлении;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обеспечивает в здании Управления противопожарную безопасность и выполнение требований охраны труда и производственной санитарии;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обеспечивает мобилизационную подготовку работников Управления.</w:t>
      </w:r>
    </w:p>
    <w:p w:rsidR="008C2F23" w:rsidRPr="008C2F23" w:rsidRDefault="008C2F23" w:rsidP="008C2F2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C2F23" w:rsidRPr="008C2F23" w:rsidRDefault="008C2F23" w:rsidP="008C2F23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3. Основные задачи Управления</w:t>
      </w:r>
    </w:p>
    <w:p w:rsidR="008C2F23" w:rsidRPr="008C2F23" w:rsidRDefault="008C2F23" w:rsidP="008C2F2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Основными задачами Управления являются: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3.1. Обеспечение осуществления администрацией города Ульяновска единой государственной политики Российской Федерации в сфере образования, обеспечивающей сохранение единого образовательного пространства, необходимые условия для реализации конституционных прав граждан на получение образования и для удовлетворения потребностей государства и общества в работниках квалифицированного труда.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3.2. Обеспечение реализации администрацией города Ульяновска кадровой политики в сфере образования.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3.3. Обеспечение создания администрацией города Ульяновска условий для внедрения в практику новых технологий управления и обучения, совершенствование методов управления в сфере образования.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3.4. В области работы с детьми и молодежью: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3.4.1. Обеспечение организации и осуществления администрацией города Ульяновска мероприятий по работе с детьми и молодежью в муниципальном образовании "город Ульяновск".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3.4.2. Обеспечение формирования администрацией города Ульяновска единой молодежной информационно-образовательной инфраструктуры муниципального образования "город Ульяновск".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3.4.3. Обеспечение формирования и реализации администрацией города Ульяновска основных направлений молодежной политики на территории муниципального образования "город Ульяновск".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3.4.4. Внедрение эффективных форм и методов управления процессами в молодежной среде.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3.4.5. Обеспечение пропаганды и популяризации здорового образа жизни среди молодежи.</w:t>
      </w:r>
    </w:p>
    <w:p w:rsidR="008C2F23" w:rsidRPr="008C2F23" w:rsidRDefault="008C2F23" w:rsidP="008C2F2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C2F23" w:rsidRPr="008C2F23" w:rsidRDefault="008C2F23" w:rsidP="008C2F23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 Основные функции Управления</w:t>
      </w:r>
    </w:p>
    <w:p w:rsidR="008C2F23" w:rsidRPr="008C2F23" w:rsidRDefault="008C2F23" w:rsidP="008C2F2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 xml:space="preserve">Управление в </w:t>
      </w:r>
      <w:proofErr w:type="gramStart"/>
      <w:r w:rsidRPr="008C2F23">
        <w:rPr>
          <w:rFonts w:ascii="Times New Roman" w:hAnsi="Times New Roman" w:cs="Times New Roman"/>
          <w:sz w:val="22"/>
          <w:szCs w:val="22"/>
        </w:rPr>
        <w:t>рамках</w:t>
      </w:r>
      <w:proofErr w:type="gramEnd"/>
      <w:r w:rsidRPr="008C2F23">
        <w:rPr>
          <w:rFonts w:ascii="Times New Roman" w:hAnsi="Times New Roman" w:cs="Times New Roman"/>
          <w:sz w:val="22"/>
          <w:szCs w:val="22"/>
        </w:rPr>
        <w:t xml:space="preserve"> возложенных на него задач выполняет следующие функции: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4.1. Обеспечивает выполнение администрацией города Ульяновска следующих полномочий по решению вопросов местного значения: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lastRenderedPageBreak/>
        <w:t>4.1.1.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 xml:space="preserve">4.1.2. </w:t>
      </w:r>
      <w:proofErr w:type="gramStart"/>
      <w:r w:rsidRPr="008C2F23">
        <w:rPr>
          <w:rFonts w:ascii="Times New Roman" w:hAnsi="Times New Roman" w:cs="Times New Roman"/>
          <w:sz w:val="22"/>
          <w:szCs w:val="22"/>
        </w:rPr>
        <w:t>Организация предоставления дополнительного образования детям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Ульяновской области, а также в муниципальных образовательных организациях, подведомственных Управлению культуры и организации досуга населения администрации города Ульяновска, Управлению физической культуры и спорта администрации города Ульяновска.</w:t>
      </w:r>
      <w:proofErr w:type="gramEnd"/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4.1.3. Организация отдыха детей в каникулярное время.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 xml:space="preserve">4.1.4. Осуществление учета детей, подлежащих </w:t>
      </w:r>
      <w:proofErr w:type="gramStart"/>
      <w:r w:rsidRPr="008C2F23">
        <w:rPr>
          <w:rFonts w:ascii="Times New Roman" w:hAnsi="Times New Roman" w:cs="Times New Roman"/>
          <w:sz w:val="22"/>
          <w:szCs w:val="22"/>
        </w:rPr>
        <w:t>обучению по</w:t>
      </w:r>
      <w:proofErr w:type="gramEnd"/>
      <w:r w:rsidRPr="008C2F23">
        <w:rPr>
          <w:rFonts w:ascii="Times New Roman" w:hAnsi="Times New Roman" w:cs="Times New Roman"/>
          <w:sz w:val="22"/>
          <w:szCs w:val="22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муниципального образования "город Ульяновск" за конкретными территориями городского округа.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4.1.5. Дача согласия (отказ в даче согласия) на оставление обучающимся, достигшим возраста пятнадцати лет, общеобразовательной организации до получения основного общего образования; совместно с комиссией по делам несовершеннолетних и защите их прав и родителями (законными представителями) принятие мер по продолжению освоения несовершеннолетним, оставившим общеобразовательную организацию до получения основного общего образования, образовательной программы основного общего образования в иной форме обучения и с его согласия по трудоустройству.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4.1.6. Оказание в соответствии с законодательством Российской Федерации поддержки социально ориентированным некоммерческим организациям, осуществляющим деятельность в области образования, просвещения и науки, в области работы с детьми и молодежью.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4.1.7. Реализация муниципальных программ в сфере образования, развития материально-технической базы муниципальных образовательных организаций, подведомственных муниципальных учреждений, осуществляющих деятельность в области работы с детьми и молодежью, поддержки социально ориентированных некоммерческих организаций, осуществляющих деятельность в области образования, просвещения и науки, с учетом местных социально-экономических, экологических, культурных и других особенностей.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4.1.8. Организация обеспечения открытости и доступности информации о системе образования муниципального образования "город Ульяновск", осуществление в установленном порядке предоставления данных статистической отчетности, данных мониторинга системы образования, обеспечение размещения ежегодно на официальном сайте в информационно-телекоммуникационной сети "Интернет" анализа состояния и перспектив развития образования на территории муниципального образования "город Ульяновск".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4.1.9. Осуществление подготовки соответствующей документации по заключению, изменению и прекращению трудовых договоров с руководителями муниципальных образовательных организаций, подведомственных муниципальных учреждений, осуществляющих деятельность в области работы с детьми и молодежью, материалов по их аттестации.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4.1.10. Определение условий, порядка формирования и финансового обеспечения муниципальных заданий на оказание муниципальных услуг муниципальными образовательными организациями, подведомственными муниципальными учреждениями, осуществляющими деятельность в области работы с детьми и молодежью.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 xml:space="preserve">4.1.11. </w:t>
      </w:r>
      <w:proofErr w:type="gramStart"/>
      <w:r w:rsidRPr="008C2F23">
        <w:rPr>
          <w:rFonts w:ascii="Times New Roman" w:hAnsi="Times New Roman" w:cs="Times New Roman"/>
          <w:sz w:val="22"/>
          <w:szCs w:val="22"/>
        </w:rPr>
        <w:t>Подготовка сведений о социально ориентированных некоммерческих организациях - получателях поддержки в области образования, просвещения и науки, работы с детьми и молодежью и представление их в отраслевой (функциональный) орган администрации города Ульяновска, наделенный полномочиями в области управления и распоряжения муниципальным имуществом, находящимся в собственности муниципального образования "город Ульяновск", для ведения реестра социально ориентированных некоммерческих организаций - получателей поддержки в муниципальном образовании "город Ульяновск".</w:t>
      </w:r>
      <w:proofErr w:type="gramEnd"/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4.1.12. Предоставление установленных решениями Ульяновской Городской Думы дополнительных мер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4.1.13. Организация оздоровления детей во время учебно-воспитательного процесса в муниципальных образовательных организациях.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lastRenderedPageBreak/>
        <w:t>4.1.14. Обеспечение организации, координации и контроля деятельности по оздоровлению и отдыху детей и молодежи в летний период.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4.1.15. Создание условий для осуществления присмотра и ухода за детьми, содержания детей в муниципальных образовательных организациях.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 xml:space="preserve">4.1.16. Осуществление </w:t>
      </w:r>
      <w:proofErr w:type="gramStart"/>
      <w:r w:rsidRPr="008C2F23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8C2F23">
        <w:rPr>
          <w:rFonts w:ascii="Times New Roman" w:hAnsi="Times New Roman" w:cs="Times New Roman"/>
          <w:sz w:val="22"/>
          <w:szCs w:val="22"/>
        </w:rPr>
        <w:t xml:space="preserve"> соблюдением условий, обеспечивающих охрану жизни и укрепление здоровья учащихся, выполнением санитарных норм и правил в муниципальных образовательных организациях.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4.1.17. Разработка основных направлений муниципальной политики в сфере образования, разработка и реализация инновационных программ общего образования, реализация национальных проектов.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4.1.18. Разработка и реализация мер по созданию и развитию городской информационной сети в системе образования.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 xml:space="preserve">4.1.19. Предоставление в федеральный орган исполнительной власти, осуществляющий функции по контролю и надзору в сфере образования, сведений о выданных </w:t>
      </w:r>
      <w:proofErr w:type="gramStart"/>
      <w:r w:rsidRPr="008C2F23">
        <w:rPr>
          <w:rFonts w:ascii="Times New Roman" w:hAnsi="Times New Roman" w:cs="Times New Roman"/>
          <w:sz w:val="22"/>
          <w:szCs w:val="22"/>
        </w:rPr>
        <w:t>документах</w:t>
      </w:r>
      <w:proofErr w:type="gramEnd"/>
      <w:r w:rsidRPr="008C2F23">
        <w:rPr>
          <w:rFonts w:ascii="Times New Roman" w:hAnsi="Times New Roman" w:cs="Times New Roman"/>
          <w:sz w:val="22"/>
          <w:szCs w:val="22"/>
        </w:rPr>
        <w:t xml:space="preserve"> об образовании и (или) о квалификации, документах об обучении путем внесения этих сведений в федеральную информационную систему "Федеральный реестр сведений о документах об образовании и (или) о квалификации, документах об обучении".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4.1.20. Организация и проведение в пределах своей компетенции олимпиад, иных интеллектуальных и (или) творческих конкурсов, направленных на выявление и развитие у обучающихся интеллектуальных и творческих способностей, интереса к научной (научно-исследовательской), творческой деятельности, на пропаганду научных знаний и творческих достижений.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4.1.21. Обеспечение содержания зданий и сооружений муниципальных образовательных организаций (за исключением муниципальных образовательных организаций, подведомственных Управлению культуры и организации досуга населения администрации города Ульяновска, Управлению физической культуры и спорта администрации города Ульяновска), подведомственных муниципальных учреждений, осуществляющих деятельность в области работы с детьми и молодежью, обустройство прилегающих к ним территорий.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4.2. От имени муниципального образования "город Ульяновск" по специальному поручению администрации города Ульяновска осуществляет в порядке и пределах, определенных законодательством Российской Федерации, правовыми актами администрации города Ульяновска, функции и полномочия учредителя муниципальных образовательных организаций, подведомственных муниципальных учреждений, осуществляющих деятельность в области работы с детьми и молодежью, в областях деятельности Управления.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4.3. В области работы с детьми и молодежью: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4.3.1. Обеспечивает организацию и осуществление мероприятий по работе с детьми и молодежью в муниципальном образовании "город Ульяновск";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4.3.2. Формирует единую молодежную информационно-образовательную инфраструктуру города Ульяновска;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4.3.3. Организует подготовку, переподготовку и повышение квалификации кадров муниципальных служащих, осуществляющих реализацию молодежной политики;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4.3.4. Обеспечивает поддержку местных общественных молодежных и детских организаций и объединений;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4.3.5. Анализирует состояние и прогнозирует развитие социальных процессов в молодежной среде.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4.3.6. Участвует в создании в пределах своей компетенции организационно-правовых условий для проведения единой социальной политики на территории муниципального образования "город Ульяновск".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4.3.7. Обеспечивает разработку и осуществление совместно с заинтересованными органами государственной власти, органами местного самоуправления, общественными объединениями системы мер, направленных на создание социально-экономических и организационно-правовых условий и гарантий для самореализации, становления и развития молодежи, обеспечения защиты законных прав и интересов молодых граждан и несовершеннолетних детей.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4.3.8. Обеспечивает организацию и проведение социологических исследований среди молодежи, обобщает передовой опыт в области молодежной политики, организует внедрение его на практике.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4.3.9. Разрабатывает предложения по приоритетным направлениям молодежной политики и механизмам ее реализации в муниципальном образовании "город Ульяновск".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lastRenderedPageBreak/>
        <w:t>4.3.10. Организует и координирует осуществление мер по поддержке детских, молодежных общественных организаций и объединений в муниципальном образовании "город Ульяновск", содействует информационному и методическому обеспечению их деятельности.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4.3.11. Содействует в пределах компетенции организации деятельности различных бюджетных и внебюджетных организаций: консультационных пунктов, клубов и учреждений, оказывающих молодежи психолого-педагогическую, правовую и другую помощь.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4.3.12. Организует деятельность муниципальных социальных молодежных центров.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4.3.13. Обеспечивает создание системных механизмов воспитания у молодежи чувства патриотизма и гражданской ответственности, привития гражданских ценностей.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4.3.14. Обеспечивает создание условий для непосредственного участия молодых граждан в формировании и реализации молодежной политики, социальных программ, проектов и инициатив, касающихся молодежи, на территории муниципального образования "город Ульяновск".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4.3.15. Содействует гражданскому, социальному, культурному, духовному, физическому и интеллектуальному развитию молодежи в муниципальном образовании "город Ульяновск".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4.3.16. Обеспечивает организацию летнего отдыха, работы по месту жительства с детьми и молодежью, содействует обеспечению трудовой занятости молодежи в муниципальном образовании "город Ульяновск".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4.3.17. Обеспечивает осуществление информационного освещения деятельности в сфере реализации молодежной политики на территории муниципального образования "город Ульяновск".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4.3.18. Обеспечивает осуществление системы мер по профилактике и борьбе с правонарушениями в молодежной среде на территории муниципального образования "город Ульяновск".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4.3.19. Участвует в пределах своей компетенции в реализации федеральных и областных молодежных программ и мероприятий в сфере молодежной политики.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4.3.20. Участвует в пределах компетенции в развитии международного сотрудничества в сфере работы с детьми и молодежью.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4.3.21. Обеспечивает реализацию мер по поддержке социально активной и талантливой молодежи, общественных и социально значимых инициатив в сфере молодежной политики на территории муниципального образования "город Ульяновск".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 xml:space="preserve">4.3.22. Обеспечивает совместно с заинтересованными органами и организациями реализацию программ и мероприятий по профилактике правонарушений, предупреждению распространения наркомании и </w:t>
      </w:r>
      <w:proofErr w:type="spellStart"/>
      <w:r w:rsidRPr="008C2F23">
        <w:rPr>
          <w:rFonts w:ascii="Times New Roman" w:hAnsi="Times New Roman" w:cs="Times New Roman"/>
          <w:sz w:val="22"/>
          <w:szCs w:val="22"/>
        </w:rPr>
        <w:t>СПИДа</w:t>
      </w:r>
      <w:proofErr w:type="spellEnd"/>
      <w:r w:rsidRPr="008C2F23">
        <w:rPr>
          <w:rFonts w:ascii="Times New Roman" w:hAnsi="Times New Roman" w:cs="Times New Roman"/>
          <w:sz w:val="22"/>
          <w:szCs w:val="22"/>
        </w:rPr>
        <w:t xml:space="preserve"> среди детей и молодежи на территории муниципального образования "город Ульяновск".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4.3.23. Участвует в разработке и реализации программ трудоустройства и обеспечения занятости молодежи, поддержки института молодой семьи, развития молодежного жилищного строительства и молодежного предпринимательства.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 xml:space="preserve">4.3.24. Осуществляет координацию деятельности отделов по делам </w:t>
      </w:r>
      <w:proofErr w:type="gramStart"/>
      <w:r w:rsidRPr="008C2F23">
        <w:rPr>
          <w:rFonts w:ascii="Times New Roman" w:hAnsi="Times New Roman" w:cs="Times New Roman"/>
          <w:sz w:val="22"/>
          <w:szCs w:val="22"/>
        </w:rPr>
        <w:t>молодежи территориальных органов администрации города Ульяновска</w:t>
      </w:r>
      <w:proofErr w:type="gramEnd"/>
      <w:r w:rsidRPr="008C2F23">
        <w:rPr>
          <w:rFonts w:ascii="Times New Roman" w:hAnsi="Times New Roman" w:cs="Times New Roman"/>
          <w:sz w:val="22"/>
          <w:szCs w:val="22"/>
        </w:rPr>
        <w:t>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4.3.25. Обеспечивает организацию, проведение и участвует в проведении массовых молодежных культурных, оздоровительных, просветительских и военно-спортивных мероприятий на территории муниципального образования "город Ульяновск".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 xml:space="preserve">4.3.26. </w:t>
      </w:r>
      <w:proofErr w:type="gramStart"/>
      <w:r w:rsidRPr="008C2F23">
        <w:rPr>
          <w:rFonts w:ascii="Times New Roman" w:hAnsi="Times New Roman" w:cs="Times New Roman"/>
          <w:sz w:val="22"/>
          <w:szCs w:val="22"/>
        </w:rPr>
        <w:t>Оказывает в пределах своей компетенции содействие родителям (законным представителям), а также лицам, осуществляющим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детей, при осуществлении ими своих обязанностей по физическому, интеллектуальному, психическому, духовному и нравственному развитию детей.</w:t>
      </w:r>
      <w:proofErr w:type="gramEnd"/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4.3.27. В пределах своей компетенции обеспечивает создание системы эффективной допризывной подготовки молодежи к выполнению своего конституционного долга - службе в Вооруженных Силах Российской Федерации по призыву.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4.4. Иные функции: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4.4.1. Выступает инициатором создания, реорганизации, ликвидации муниципальных образовательных организаций (за исключением создания муниципальных образовательных организаций высшего образования), подведомственных муниципальных учреждений, осуществляющих деятельность в области работы с детьми и молодежью, на территории муниципального образования "город Ульяновск".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4.4.2. Организует и проводит повышение квалификации руководителей муниципальных образовательных организаций, осуществляющих деятельность в сфере образования.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lastRenderedPageBreak/>
        <w:t xml:space="preserve">4.4.3. Осуществляет бюджетные полномочия главного распорядителя, главного администратора и получателя средств местного бюджета в соответствии с Бюджетным </w:t>
      </w:r>
      <w:hyperlink r:id="rId7" w:history="1">
        <w:r w:rsidRPr="008C2F23">
          <w:rPr>
            <w:rFonts w:ascii="Times New Roman" w:hAnsi="Times New Roman" w:cs="Times New Roman"/>
            <w:color w:val="0000FF"/>
            <w:sz w:val="22"/>
            <w:szCs w:val="22"/>
          </w:rPr>
          <w:t>кодексом</w:t>
        </w:r>
      </w:hyperlink>
      <w:r w:rsidRPr="008C2F23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4.4.4. Представляет по доверенности интересы администрации города Ульяновска, Главы администрации города Ульяновска в судах общей юрисдикции, арбитражных судах, в органах государственной власти, в том числе при рассмотрении дел об административных правонарушениях в отношении администрации города Ульяновска, Главы администрации города Ульяновска по вопросам, входящим в компетенцию Управления.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 xml:space="preserve">4.4.5. </w:t>
      </w:r>
      <w:proofErr w:type="gramStart"/>
      <w:r w:rsidRPr="008C2F23">
        <w:rPr>
          <w:rFonts w:ascii="Times New Roman" w:hAnsi="Times New Roman" w:cs="Times New Roman"/>
          <w:sz w:val="22"/>
          <w:szCs w:val="22"/>
        </w:rPr>
        <w:t>Разрабатывает проекты муниципальных программ в сфере образования, молодежной политики, развития материально-технической базы муниципальных образовательных организаций, подведомственных муниципальных учреждений, осуществляющих деятельность в области работы с детьми и молодежью, поддержки социально ориентированных некоммерческих организаций, осуществляющих деятельность в области образования, просвещения и науки, работы с детьми и молодежью, с учетом местных социально-экономических, экологических, культурных и других особенностей.</w:t>
      </w:r>
      <w:proofErr w:type="gramEnd"/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4.4.6. Разрабатывает и (или) участвует в подготовке проектов муниципальных правовых актов по вопросам, входящим в компетенцию Управления.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4.4.7. Осуществляет мониторинг поступлений налоговых и неналоговых доходов в местный бюджет по закрепленным правовым актом администрации города Ульяновска видам экономической деятельности.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4.4.8. Разрабатывает проекты административных регламентов предоставления муниципальных услуг и исполнения муниципальных функций по вопросам, входящим в компетенцию Управления.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4.4.9. Обеспечивает предоставление муниципальных услуг и исполнение муниципальных функций по вопросам, входящим в компетенцию Управления, в соответствии с утвержденными административными регламентами.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4.4.10. Обеспечивает осуществление мер по противодействию коррупции в границах муниципального образования "город Ульяновск" в областях деятельности Управления.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 xml:space="preserve">4.4.11. Осуществляет отдельные государственные полномочия, </w:t>
      </w:r>
      <w:proofErr w:type="gramStart"/>
      <w:r w:rsidRPr="008C2F23">
        <w:rPr>
          <w:rFonts w:ascii="Times New Roman" w:hAnsi="Times New Roman" w:cs="Times New Roman"/>
          <w:sz w:val="22"/>
          <w:szCs w:val="22"/>
        </w:rPr>
        <w:t>переданных</w:t>
      </w:r>
      <w:proofErr w:type="gramEnd"/>
      <w:r w:rsidRPr="008C2F23">
        <w:rPr>
          <w:rFonts w:ascii="Times New Roman" w:hAnsi="Times New Roman" w:cs="Times New Roman"/>
          <w:sz w:val="22"/>
          <w:szCs w:val="22"/>
        </w:rPr>
        <w:t xml:space="preserve"> органам местного самоуправления федеральными законами и законами Ульяновской области, в соответствии с правовыми актами администрации города Ульяновска.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4.4.12. Координирует деятельность муниципальных образовательных организаций, а также подведомственных муниципальных учреждений, осуществляющих деятельность в области работы с детьми и молодежью муниципального образования "город Ульяновск".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4.4.13. Рассматривает и подготавливает ответы на обращения граждан и юридических лиц, поступившие в администрацию города Ульяновска, в порядке, установленном законодательством Российской Федерации.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4.4.14. Рассматривает и дает ответы на обращения граждан и юридических лиц, поступившие в Управление, в порядке, установленном законодательством Российской Федерации.</w:t>
      </w:r>
    </w:p>
    <w:p w:rsidR="008C2F23" w:rsidRPr="008C2F23" w:rsidRDefault="008C2F23" w:rsidP="008C2F2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C2F23" w:rsidRPr="008C2F23" w:rsidRDefault="008C2F23" w:rsidP="008C2F23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5. Права Управления</w:t>
      </w:r>
    </w:p>
    <w:p w:rsidR="008C2F23" w:rsidRPr="008C2F23" w:rsidRDefault="008C2F23" w:rsidP="008C2F2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Управление для осуществления своих задач и функций имеет право: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5.1. Создавать совещательные органы (советы, комиссии, группы, коллегии) в установленной сфере деятельности.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5.2. Запрашивать и получать в установленном порядке сведения, необходимые для принятия решений по отнесенным к компетенции Управления вопросам.</w:t>
      </w:r>
    </w:p>
    <w:p w:rsidR="008C2F23" w:rsidRPr="008C2F23" w:rsidRDefault="008C2F23" w:rsidP="008C2F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F23">
        <w:rPr>
          <w:rFonts w:ascii="Times New Roman" w:hAnsi="Times New Roman" w:cs="Times New Roman"/>
          <w:sz w:val="22"/>
          <w:szCs w:val="22"/>
        </w:rPr>
        <w:t>5.3. Организовывать совещания по вопросам, входящим в компетенцию Управления, с привлечением руководителей и специалистов заинтересованных федеральных органов исполнительной власти, органов государственной власти субъектов Российской Федерации, органов местного самоуправления, иных организаций и физических лиц.</w:t>
      </w:r>
    </w:p>
    <w:p w:rsidR="005D6B62" w:rsidRPr="008C2F23" w:rsidRDefault="0020288A" w:rsidP="0020288A">
      <w:pPr>
        <w:tabs>
          <w:tab w:val="left" w:pos="7305"/>
        </w:tabs>
        <w:rPr>
          <w:rFonts w:ascii="Times New Roman" w:hAnsi="Times New Roman" w:cs="Times New Roman"/>
        </w:rPr>
      </w:pPr>
      <w:r w:rsidRPr="008C2F23">
        <w:rPr>
          <w:rFonts w:ascii="Times New Roman" w:hAnsi="Times New Roman" w:cs="Times New Roman"/>
        </w:rPr>
        <w:tab/>
      </w:r>
    </w:p>
    <w:sectPr w:rsidR="005D6B62" w:rsidRPr="008C2F23" w:rsidSect="008C2F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A1D"/>
    <w:rsid w:val="00124789"/>
    <w:rsid w:val="001E0277"/>
    <w:rsid w:val="001F1D6A"/>
    <w:rsid w:val="0020288A"/>
    <w:rsid w:val="00255E55"/>
    <w:rsid w:val="002E0D3D"/>
    <w:rsid w:val="003B5E28"/>
    <w:rsid w:val="00444066"/>
    <w:rsid w:val="0052312E"/>
    <w:rsid w:val="00582800"/>
    <w:rsid w:val="005D6B62"/>
    <w:rsid w:val="00626FB1"/>
    <w:rsid w:val="00652996"/>
    <w:rsid w:val="00880154"/>
    <w:rsid w:val="008C2F23"/>
    <w:rsid w:val="00905A1D"/>
    <w:rsid w:val="009C4325"/>
    <w:rsid w:val="009E2378"/>
    <w:rsid w:val="00A932DA"/>
    <w:rsid w:val="00B30A9A"/>
    <w:rsid w:val="00B8470A"/>
    <w:rsid w:val="00BE7B9E"/>
    <w:rsid w:val="00BF4D3A"/>
    <w:rsid w:val="00C53225"/>
    <w:rsid w:val="00CD1C81"/>
    <w:rsid w:val="00CE78D5"/>
    <w:rsid w:val="00DD3F09"/>
    <w:rsid w:val="00E1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E28"/>
    <w:rPr>
      <w:color w:val="0000FF" w:themeColor="hyperlink"/>
      <w:u w:val="single"/>
    </w:rPr>
  </w:style>
  <w:style w:type="paragraph" w:customStyle="1" w:styleId="ConsPlusNormal">
    <w:name w:val="ConsPlusNormal"/>
    <w:rsid w:val="008C2F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8C039DD5EDA5771806F8513820FE827353325C82604DE9898AEFF52BV7V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8C039DD5EDA5771806F8473B4CA0887451645287624EBCD0D5B4A87C7E4E84645B2687CB285787B89B1CVAVEE" TargetMode="External"/><Relationship Id="rId5" Type="http://schemas.openxmlformats.org/officeDocument/2006/relationships/hyperlink" Target="consultantplus://offline/ref=1A8C039DD5EDA5771806F8513820FE8270523D5A8F311AEBD8DFE1VFV0E" TargetMode="External"/><Relationship Id="rId4" Type="http://schemas.openxmlformats.org/officeDocument/2006/relationships/hyperlink" Target="consultantplus://offline/ref=1A8C039DD5EDA5771806F8473B4CA08874516452876245B9D1D5B4A87C7E4E84645B2687CB285787B8981AVAV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3549</Words>
  <Characters>20234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urist_6</dc:creator>
  <cp:lastModifiedBy>urist_6</cp:lastModifiedBy>
  <cp:revision>3</cp:revision>
  <dcterms:created xsi:type="dcterms:W3CDTF">2016-06-30T04:29:00Z</dcterms:created>
  <dcterms:modified xsi:type="dcterms:W3CDTF">2016-06-30T04:30:00Z</dcterms:modified>
</cp:coreProperties>
</file>